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2A2C48" w14:textId="77777777" w:rsidR="00AC4118" w:rsidRPr="000443E2" w:rsidRDefault="00AC4118" w:rsidP="008B7735">
      <w:pPr>
        <w:shd w:val="clear" w:color="auto" w:fill="FFFFFF"/>
        <w:ind w:right="-1"/>
        <w:jc w:val="center"/>
      </w:pPr>
      <w:r w:rsidRPr="000443E2">
        <w:rPr>
          <w:noProof/>
        </w:rPr>
        <w:drawing>
          <wp:inline distT="0" distB="0" distL="0" distR="0" wp14:anchorId="35C1E9E9" wp14:editId="6B375015">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r w:rsidRPr="000443E2">
        <w:rPr>
          <w:noProof/>
        </w:rPr>
        <mc:AlternateContent>
          <mc:Choice Requires="wps">
            <w:drawing>
              <wp:anchor distT="0" distB="0" distL="114300" distR="114300" simplePos="0" relativeHeight="251659264" behindDoc="0" locked="0" layoutInCell="1" allowOverlap="1" wp14:anchorId="4408178F" wp14:editId="057CB261">
                <wp:simplePos x="0" y="0"/>
                <wp:positionH relativeFrom="column">
                  <wp:posOffset>4886325</wp:posOffset>
                </wp:positionH>
                <wp:positionV relativeFrom="paragraph">
                  <wp:posOffset>-93345</wp:posOffset>
                </wp:positionV>
                <wp:extent cx="1343025" cy="800100"/>
                <wp:effectExtent l="9525" t="11430" r="9525" b="762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025" cy="800100"/>
                        </a:xfrm>
                        <a:prstGeom prst="rect">
                          <a:avLst/>
                        </a:prstGeom>
                        <a:solidFill>
                          <a:srgbClr val="FFFFFF"/>
                        </a:solidFill>
                        <a:ln w="9525">
                          <a:solidFill>
                            <a:srgbClr val="FFFFFF"/>
                          </a:solidFill>
                          <a:miter lim="800000"/>
                          <a:headEnd/>
                          <a:tailEnd/>
                        </a:ln>
                      </wps:spPr>
                      <wps:txbx>
                        <w:txbxContent>
                          <w:p w14:paraId="474209BB" w14:textId="77777777" w:rsidR="00AC4118" w:rsidRDefault="00AC4118" w:rsidP="00AC4118">
                            <w:pPr>
                              <w:jc w:val="right"/>
                              <w:rPr>
                                <w:b/>
                                <w:bCs/>
                              </w:rPr>
                            </w:pPr>
                          </w:p>
                          <w:p w14:paraId="4B7C15F0" w14:textId="77777777" w:rsidR="00AC4118" w:rsidRPr="00425376" w:rsidRDefault="00AC4118" w:rsidP="00AC4118">
                            <w:pPr>
                              <w:jc w:val="right"/>
                              <w:rPr>
                                <w:b/>
                                <w:bCs/>
                              </w:rPr>
                            </w:pPr>
                            <w:r w:rsidRPr="00425376">
                              <w:rPr>
                                <w:b/>
                                <w:bCs/>
                              </w:rPr>
                              <w:t>Projektas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08178F" id="_x0000_t202" coordsize="21600,21600" o:spt="202" path="m,l,21600r21600,l21600,xe">
                <v:stroke joinstyle="miter"/>
                <v:path gradientshapeok="t" o:connecttype="rect"/>
              </v:shapetype>
              <v:shape id="Text Box 2" o:spid="_x0000_s1026" type="#_x0000_t202" style="position:absolute;left:0;text-align:left;margin-left:384.75pt;margin-top:-7.35pt;width:105.75pt;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" strokecolor="white">
                <v:textbox>
                  <w:txbxContent>
                    <w:p w14:paraId="474209BB" w14:textId="77777777" w:rsidR="00AC4118" w:rsidRDefault="00AC4118" w:rsidP="00AC4118">
                      <w:pPr>
                        <w:jc w:val="right"/>
                        <w:rPr>
                          <w:b/>
                          <w:bCs/>
                        </w:rPr>
                      </w:pPr>
                    </w:p>
                    <w:p w14:paraId="4B7C15F0" w14:textId="77777777" w:rsidR="00AC4118" w:rsidRPr="00425376" w:rsidRDefault="00AC4118" w:rsidP="00AC4118">
                      <w:pPr>
                        <w:jc w:val="right"/>
                        <w:rPr>
                          <w:b/>
                          <w:bCs/>
                        </w:rPr>
                      </w:pPr>
                      <w:r w:rsidRPr="00425376">
                        <w:rPr>
                          <w:b/>
                          <w:bCs/>
                        </w:rPr>
                        <w:t>Projektas</w:t>
                      </w:r>
                    </w:p>
                  </w:txbxContent>
                </v:textbox>
              </v:shape>
            </w:pict>
          </mc:Fallback>
        </mc:AlternateContent>
      </w:r>
    </w:p>
    <w:p w14:paraId="14F197E8" w14:textId="77777777" w:rsidR="00AC4118" w:rsidRPr="000443E2" w:rsidRDefault="00AC4118" w:rsidP="008B7735">
      <w:pPr>
        <w:pStyle w:val="Antrat"/>
        <w:shd w:val="clear" w:color="auto" w:fill="FFFFFF"/>
        <w:ind w:right="-1"/>
        <w:rPr>
          <w:sz w:val="24"/>
          <w:szCs w:val="24"/>
        </w:rPr>
      </w:pPr>
      <w:r w:rsidRPr="000443E2">
        <w:rPr>
          <w:sz w:val="24"/>
          <w:szCs w:val="24"/>
        </w:rPr>
        <w:t>ANYKŠČIŲ RAJONO SAVIVALDYBĖS</w:t>
      </w:r>
    </w:p>
    <w:p w14:paraId="135D5947" w14:textId="77777777" w:rsidR="00AC4118" w:rsidRPr="000443E2" w:rsidRDefault="00AC4118" w:rsidP="008B7735">
      <w:pPr>
        <w:shd w:val="clear" w:color="auto" w:fill="FFFFFF"/>
        <w:ind w:right="-1"/>
        <w:jc w:val="center"/>
        <w:rPr>
          <w:b/>
        </w:rPr>
      </w:pPr>
      <w:r w:rsidRPr="000443E2">
        <w:rPr>
          <w:b/>
        </w:rPr>
        <w:t>TARYBA</w:t>
      </w:r>
    </w:p>
    <w:p w14:paraId="7F36C2E5" w14:textId="77777777" w:rsidR="00AC4118" w:rsidRPr="000443E2" w:rsidRDefault="00AC4118" w:rsidP="008B7735">
      <w:pPr>
        <w:shd w:val="clear" w:color="auto" w:fill="FFFFFF"/>
        <w:ind w:right="-1"/>
        <w:jc w:val="center"/>
        <w:rPr>
          <w:b/>
        </w:rPr>
      </w:pPr>
    </w:p>
    <w:p w14:paraId="72DFBDAE" w14:textId="77777777" w:rsidR="00AC4118" w:rsidRPr="000443E2" w:rsidRDefault="00AC4118" w:rsidP="008B7735">
      <w:pPr>
        <w:shd w:val="clear" w:color="auto" w:fill="FFFFFF"/>
        <w:ind w:right="-1"/>
        <w:jc w:val="center"/>
        <w:rPr>
          <w:b/>
        </w:rPr>
      </w:pPr>
      <w:r w:rsidRPr="000443E2">
        <w:rPr>
          <w:b/>
        </w:rPr>
        <w:t>SPRENDIMAS</w:t>
      </w:r>
    </w:p>
    <w:p w14:paraId="25BA1E43" w14:textId="38288690" w:rsidR="00AC4118" w:rsidRPr="000443E2" w:rsidRDefault="008B7735" w:rsidP="008B7735">
      <w:pPr>
        <w:shd w:val="clear" w:color="auto" w:fill="FFFFFF"/>
        <w:ind w:right="-1"/>
        <w:jc w:val="center"/>
      </w:pPr>
      <w:r w:rsidRPr="008B7735">
        <w:rPr>
          <w:b/>
          <w:caps/>
        </w:rPr>
        <w:t>DĖL BENDRADARBIAVIMO SUTARČIŲ SU BALTARUSIJOS RESPUBLIKOS MIESTAIS NUTRAUKIMO</w:t>
      </w:r>
    </w:p>
    <w:p w14:paraId="7027A756" w14:textId="43486A85" w:rsidR="00AC4118" w:rsidRPr="000443E2" w:rsidRDefault="00F61D4A" w:rsidP="008B7735">
      <w:pPr>
        <w:shd w:val="clear" w:color="auto" w:fill="FFFFFF"/>
        <w:ind w:right="-1"/>
        <w:jc w:val="center"/>
      </w:pPr>
      <w:r>
        <w:fldChar w:fldCharType="begin"/>
      </w:r>
      <w:r>
        <w:instrText xml:space="preserve"> FILLIN "data" \* MERGEFORMAT </w:instrText>
      </w:r>
      <w:r>
        <w:fldChar w:fldCharType="separate"/>
      </w:r>
      <w:r w:rsidR="00AC4118" w:rsidRPr="000443E2">
        <w:t>202</w:t>
      </w:r>
      <w:r w:rsidR="00AC4118">
        <w:t>2</w:t>
      </w:r>
      <w:r w:rsidR="00AC4118" w:rsidRPr="000443E2">
        <w:t xml:space="preserve"> m. </w:t>
      </w:r>
      <w:r w:rsidR="00D85026">
        <w:t>kovo</w:t>
      </w:r>
      <w:r w:rsidR="00AC4118" w:rsidRPr="000443E2">
        <w:t xml:space="preserve">    d.</w:t>
      </w:r>
      <w:r>
        <w:fldChar w:fldCharType="end"/>
      </w:r>
      <w:r w:rsidR="00AC4118" w:rsidRPr="000443E2">
        <w:t xml:space="preserve"> Nr. 1-T-</w:t>
      </w:r>
      <w:r w:rsidR="00AC4118" w:rsidRPr="000443E2">
        <w:fldChar w:fldCharType="begin"/>
      </w:r>
      <w:r w:rsidR="00AC4118" w:rsidRPr="000443E2">
        <w:instrText xml:space="preserve"> FILLIN "indeksas" \* MERGEFORMAT </w:instrText>
      </w:r>
      <w:r w:rsidR="00AC4118" w:rsidRPr="000443E2">
        <w:fldChar w:fldCharType="end"/>
      </w:r>
    </w:p>
    <w:p w14:paraId="3C4B7485" w14:textId="77777777" w:rsidR="00AC4118" w:rsidRPr="000443E2" w:rsidRDefault="00AC4118" w:rsidP="008B7735">
      <w:pPr>
        <w:shd w:val="clear" w:color="auto" w:fill="FFFFFF"/>
        <w:ind w:right="-1"/>
        <w:jc w:val="center"/>
        <w:rPr>
          <w:b/>
        </w:rPr>
      </w:pPr>
      <w:r w:rsidRPr="000443E2">
        <w:t>Anykščiai</w:t>
      </w:r>
    </w:p>
    <w:p w14:paraId="69F3FD26" w14:textId="6343BAEA" w:rsidR="0063207A" w:rsidRDefault="0063207A" w:rsidP="008B7735">
      <w:pPr>
        <w:ind w:right="-1"/>
        <w:jc w:val="center"/>
      </w:pPr>
    </w:p>
    <w:p w14:paraId="36DCC6CB" w14:textId="4B9BC9FE" w:rsidR="00687094" w:rsidRPr="00D87F85" w:rsidRDefault="00687094" w:rsidP="008B7735">
      <w:pPr>
        <w:spacing w:line="276" w:lineRule="auto"/>
        <w:ind w:right="-1" w:firstLine="851"/>
        <w:jc w:val="both"/>
        <w:rPr>
          <w:color w:val="000000"/>
          <w:shd w:val="clear" w:color="auto" w:fill="FFFFFF"/>
        </w:rPr>
      </w:pPr>
      <w:r>
        <w:rPr>
          <w:color w:val="000000"/>
          <w:shd w:val="clear" w:color="auto" w:fill="FFFFFF"/>
        </w:rPr>
        <w:t>Vadovaudamasi Lietuvos Respublikos vietos savivaldos įstatymo 16 straipsnio 2 dalies 42 punktu ir 20 straipsnio 2 dalies 12 punktu, atsižvelgdama į Lietuvos Respublikos Seimo 2022 m. vasario 24 d. rezoliuciją Nr. XIV-930 „Dėl Rusijos ir Baltarusijos agresijos prieš Ukrainą“ ir Anykščių rajono savivaldybės vardu sudaromų sutarčių pasirašymo tvarkos aprašo, patvirtinto Anykščių rajono savivaldybės tarybos 2020 m. vasario 27 d. sprendimu Nr.</w:t>
      </w:r>
      <w:r w:rsidR="00D87F85">
        <w:rPr>
          <w:color w:val="000000"/>
          <w:shd w:val="clear" w:color="auto" w:fill="FFFFFF"/>
        </w:rPr>
        <w:t xml:space="preserve"> </w:t>
      </w:r>
      <w:r>
        <w:rPr>
          <w:color w:val="212529"/>
          <w:shd w:val="clear" w:color="auto" w:fill="FFFFFF"/>
        </w:rPr>
        <w:t>1-TS-41</w:t>
      </w:r>
      <w:r w:rsidR="00D87F85">
        <w:rPr>
          <w:rFonts w:ascii="Arial" w:hAnsi="Arial" w:cs="Arial"/>
          <w:color w:val="222222"/>
          <w:shd w:val="clear" w:color="auto" w:fill="FFFFFF"/>
        </w:rPr>
        <w:t xml:space="preserve"> </w:t>
      </w:r>
      <w:r>
        <w:rPr>
          <w:color w:val="000000"/>
          <w:shd w:val="clear" w:color="auto" w:fill="FFFFFF"/>
        </w:rPr>
        <w:t>„Dėl Anykščių rajono savivaldybės vardu sudaromų sutarčių pasirašymo tvarkos aprašo patvirtinimo“, 3.1 papunktį</w:t>
      </w:r>
      <w:r w:rsidR="00D87F85">
        <w:rPr>
          <w:color w:val="000000"/>
          <w:shd w:val="clear" w:color="auto" w:fill="FFFFFF"/>
        </w:rPr>
        <w:t xml:space="preserve"> </w:t>
      </w:r>
      <w:r>
        <w:rPr>
          <w:color w:val="000000"/>
          <w:shd w:val="clear" w:color="auto" w:fill="FFFFFF"/>
        </w:rPr>
        <w:t xml:space="preserve">ir 5 punktą, </w:t>
      </w:r>
      <w:r w:rsidRPr="00474071">
        <w:t xml:space="preserve">į </w:t>
      </w:r>
      <w:r>
        <w:rPr>
          <w:rFonts w:eastAsia="Andale Sans UI"/>
          <w:kern w:val="2"/>
          <w:shd w:val="clear" w:color="auto" w:fill="FFFFFF"/>
          <w:lang w:eastAsia="ar-SA"/>
        </w:rPr>
        <w:t xml:space="preserve">Jungtinių Tautų Chartijoje numatytus visų valstybių įsipareigojimus tarptautiniuose santykiuose susilaikyti nuo grasinimo jėga ar jos panaudojimo prieš bet kurios valstybės teritorijos vientisumą ar politinę nepriklausomybę ir tarptautinius ginčus spręsti taikiomis priemonėmis ir </w:t>
      </w:r>
      <w:r w:rsidRPr="00474071">
        <w:t>Rusijos Federacijos ir Baltarusijos Respublikos vykdomus karo veiksmus prieš nepriklausomą Ukrainos Respubliką tuo šiurkščiai pažeidžiant tarptautinės teisės normas bei tarptautines sutartis</w:t>
      </w:r>
      <w:r>
        <w:rPr>
          <w:color w:val="000000"/>
          <w:shd w:val="clear" w:color="auto" w:fill="FFFFFF"/>
        </w:rPr>
        <w:t> Anykščių rajono savivaldybės taryba  n u s p r e n d ž i a:</w:t>
      </w:r>
    </w:p>
    <w:p w14:paraId="6D605263" w14:textId="53DDC6B2" w:rsidR="00687094" w:rsidRDefault="00687094" w:rsidP="008B7735">
      <w:pPr>
        <w:shd w:val="clear" w:color="auto" w:fill="FFFFFF"/>
        <w:spacing w:line="276" w:lineRule="auto"/>
        <w:ind w:right="-1" w:firstLine="709"/>
        <w:jc w:val="both"/>
        <w:rPr>
          <w:color w:val="000000"/>
        </w:rPr>
      </w:pPr>
      <w:r>
        <w:rPr>
          <w:color w:val="000000"/>
        </w:rPr>
        <w:t xml:space="preserve">1. Vienašališkai nutraukti Anykščių rajono </w:t>
      </w:r>
      <w:r w:rsidR="00D87F85">
        <w:rPr>
          <w:color w:val="000000"/>
        </w:rPr>
        <w:t xml:space="preserve">savivaldybės </w:t>
      </w:r>
      <w:r>
        <w:rPr>
          <w:color w:val="000000"/>
        </w:rPr>
        <w:t xml:space="preserve">(Lietuvos Respublika) ir </w:t>
      </w:r>
      <w:proofErr w:type="spellStart"/>
      <w:r>
        <w:rPr>
          <w:color w:val="000000"/>
        </w:rPr>
        <w:t>Klecko</w:t>
      </w:r>
      <w:proofErr w:type="spellEnd"/>
      <w:r w:rsidR="00D87F85">
        <w:rPr>
          <w:color w:val="000000"/>
        </w:rPr>
        <w:t xml:space="preserve"> rajono</w:t>
      </w:r>
      <w:r>
        <w:rPr>
          <w:color w:val="000000"/>
        </w:rPr>
        <w:t xml:space="preserve"> vykdomojo komiteto (Baltarusijos Respublika) bendradarbiavimo sutartį, pasirašytą</w:t>
      </w:r>
      <w:r w:rsidR="00D87F85">
        <w:rPr>
          <w:color w:val="000000"/>
        </w:rPr>
        <w:t xml:space="preserve"> 2012 m. spalio 12 d.</w:t>
      </w:r>
      <w:r>
        <w:rPr>
          <w:color w:val="000000"/>
        </w:rPr>
        <w:t>  ir Anykščių rajono</w:t>
      </w:r>
      <w:r w:rsidR="00D87F85">
        <w:rPr>
          <w:color w:val="000000"/>
        </w:rPr>
        <w:t xml:space="preserve"> savivaldybės</w:t>
      </w:r>
      <w:r>
        <w:rPr>
          <w:color w:val="000000"/>
        </w:rPr>
        <w:t xml:space="preserve"> (Lietuvos Respublika) ir Smurgainių</w:t>
      </w:r>
      <w:r w:rsidR="00D87F85">
        <w:rPr>
          <w:color w:val="000000"/>
        </w:rPr>
        <w:t xml:space="preserve"> rajono</w:t>
      </w:r>
      <w:r>
        <w:rPr>
          <w:color w:val="000000"/>
        </w:rPr>
        <w:t xml:space="preserve"> vykdomojo komiteto (Baltarusijos Respublika) miestų bendradarbiavimo sutartį, pasirašytą </w:t>
      </w:r>
      <w:r w:rsidR="00D87F85" w:rsidRPr="00D87F85">
        <w:rPr>
          <w:color w:val="000000"/>
        </w:rPr>
        <w:t>2016 m. vasario 19 d</w:t>
      </w:r>
      <w:r w:rsidRPr="00D87F85">
        <w:rPr>
          <w:color w:val="000000"/>
        </w:rPr>
        <w:t>.</w:t>
      </w:r>
    </w:p>
    <w:p w14:paraId="23458233" w14:textId="23EDB334" w:rsidR="00687094" w:rsidRDefault="00687094" w:rsidP="008B7735">
      <w:pPr>
        <w:shd w:val="clear" w:color="auto" w:fill="FFFFFF"/>
        <w:spacing w:line="276" w:lineRule="auto"/>
        <w:ind w:right="-1" w:firstLine="709"/>
        <w:jc w:val="both"/>
        <w:rPr>
          <w:color w:val="000000"/>
        </w:rPr>
      </w:pPr>
      <w:bookmarkStart w:id="0" w:name="m_8792305426809918484_part_01568882b5eb4"/>
      <w:bookmarkEnd w:id="0"/>
      <w:r>
        <w:rPr>
          <w:color w:val="000000"/>
        </w:rPr>
        <w:t xml:space="preserve">2. Įgalioti Anykščių rajono savivaldybės merą </w:t>
      </w:r>
      <w:proofErr w:type="spellStart"/>
      <w:r>
        <w:rPr>
          <w:color w:val="000000"/>
        </w:rPr>
        <w:t>Sigutį</w:t>
      </w:r>
      <w:proofErr w:type="spellEnd"/>
      <w:r>
        <w:rPr>
          <w:color w:val="000000"/>
        </w:rPr>
        <w:t xml:space="preserve"> </w:t>
      </w:r>
      <w:proofErr w:type="spellStart"/>
      <w:r>
        <w:rPr>
          <w:color w:val="000000"/>
        </w:rPr>
        <w:t>Obelevičių</w:t>
      </w:r>
      <w:proofErr w:type="spellEnd"/>
      <w:r w:rsidR="00D87F85">
        <w:rPr>
          <w:color w:val="000000"/>
        </w:rPr>
        <w:t xml:space="preserve"> </w:t>
      </w:r>
      <w:r>
        <w:rPr>
          <w:color w:val="000000"/>
        </w:rPr>
        <w:t>informuoti Smurgainių</w:t>
      </w:r>
      <w:r w:rsidR="00D87F85">
        <w:rPr>
          <w:color w:val="000000"/>
        </w:rPr>
        <w:t xml:space="preserve"> rajono</w:t>
      </w:r>
      <w:r>
        <w:rPr>
          <w:color w:val="000000"/>
        </w:rPr>
        <w:t xml:space="preserve"> ir </w:t>
      </w:r>
      <w:proofErr w:type="spellStart"/>
      <w:r>
        <w:rPr>
          <w:color w:val="000000"/>
        </w:rPr>
        <w:t>Klecko</w:t>
      </w:r>
      <w:proofErr w:type="spellEnd"/>
      <w:r w:rsidR="00D87F85">
        <w:rPr>
          <w:color w:val="000000"/>
        </w:rPr>
        <w:t xml:space="preserve"> rajono</w:t>
      </w:r>
      <w:r>
        <w:rPr>
          <w:color w:val="000000"/>
        </w:rPr>
        <w:t xml:space="preserve"> savivaldybes apie nutraukiamas bendradarbiavimo sutartis.</w:t>
      </w:r>
    </w:p>
    <w:p w14:paraId="38668EC1" w14:textId="0CC43E65" w:rsidR="00687094" w:rsidRPr="008B7735" w:rsidRDefault="00687094" w:rsidP="008B7735">
      <w:pPr>
        <w:shd w:val="clear" w:color="auto" w:fill="FFFFFF"/>
        <w:spacing w:line="276" w:lineRule="auto"/>
        <w:ind w:right="-1" w:firstLine="709"/>
        <w:jc w:val="both"/>
        <w:rPr>
          <w:color w:val="000000"/>
        </w:rPr>
      </w:pPr>
      <w:bookmarkStart w:id="1" w:name="m_8792305426809918484_part_9de65792693e4"/>
      <w:bookmarkEnd w:id="1"/>
      <w:r>
        <w:rPr>
          <w:color w:val="000000"/>
        </w:rPr>
        <w:t>3. Pripažinti netekusiu galios Anykščių rajono savivaldybės tarybos 2015 m. spalio 22 d. sprendimą Nr. 1-TS-304 „Dėl pritarimo bendradarbiavimo sutarčiai“ ir</w:t>
      </w:r>
      <w:r w:rsidR="00D87F85">
        <w:rPr>
          <w:color w:val="000000"/>
        </w:rPr>
        <w:t xml:space="preserve"> </w:t>
      </w:r>
      <w:r>
        <w:rPr>
          <w:color w:val="000000"/>
        </w:rPr>
        <w:t>Anykščių rajono savivaldybės tarybos 2012 m. liepos 26 d. sprendimą Nr.</w:t>
      </w:r>
      <w:r w:rsidR="008B7735">
        <w:rPr>
          <w:color w:val="000000"/>
        </w:rPr>
        <w:t xml:space="preserve"> </w:t>
      </w:r>
      <w:r>
        <w:rPr>
          <w:color w:val="000000"/>
        </w:rPr>
        <w:t>TS-281</w:t>
      </w:r>
      <w:r w:rsidR="008B7735">
        <w:rPr>
          <w:color w:val="000000"/>
        </w:rPr>
        <w:t xml:space="preserve"> </w:t>
      </w:r>
      <w:r>
        <w:rPr>
          <w:color w:val="000000"/>
        </w:rPr>
        <w:t>„Dėl pritarimo bendradarbiavimo sutarčiai“.</w:t>
      </w:r>
      <w:bookmarkStart w:id="2" w:name="m_8792305426809918484_part_58edebeb2b8f4"/>
      <w:bookmarkEnd w:id="2"/>
    </w:p>
    <w:p w14:paraId="072B634D" w14:textId="6DDFF079" w:rsidR="00AC4118" w:rsidRPr="000443E2" w:rsidRDefault="00474071" w:rsidP="008B7735">
      <w:pPr>
        <w:shd w:val="clear" w:color="auto" w:fill="FFFFFF"/>
        <w:tabs>
          <w:tab w:val="left" w:pos="1134"/>
        </w:tabs>
        <w:spacing w:line="276" w:lineRule="auto"/>
        <w:ind w:right="-1" w:firstLine="993"/>
        <w:jc w:val="both"/>
      </w:pPr>
      <w:r>
        <w:rPr>
          <w:color w:val="212529"/>
          <w:shd w:val="clear" w:color="auto" w:fill="FFFFFF"/>
        </w:rPr>
        <w:t>Šis sprendimas yra skelbiamas Teisės aktų registre ir Anykščių rajono savivaldybės interneto svetainėje www.anyksciai.lt.</w:t>
      </w:r>
    </w:p>
    <w:p w14:paraId="268D42D6" w14:textId="77777777" w:rsidR="00AC4118" w:rsidRPr="000443E2" w:rsidRDefault="00AC4118" w:rsidP="008B7735">
      <w:pPr>
        <w:shd w:val="clear" w:color="auto" w:fill="FFFFFF"/>
        <w:spacing w:line="276" w:lineRule="auto"/>
        <w:ind w:right="-1" w:firstLine="900"/>
        <w:jc w:val="both"/>
      </w:pPr>
    </w:p>
    <w:p w14:paraId="1449D89F" w14:textId="58A7AB1F" w:rsidR="00AC4118" w:rsidRDefault="00AC4118" w:rsidP="008B7735">
      <w:pPr>
        <w:shd w:val="clear" w:color="auto" w:fill="FFFFFF"/>
        <w:spacing w:line="360" w:lineRule="auto"/>
        <w:ind w:right="-1" w:firstLine="900"/>
        <w:jc w:val="both"/>
      </w:pPr>
    </w:p>
    <w:p w14:paraId="506C0432" w14:textId="77777777" w:rsidR="00AC4118" w:rsidRPr="000443E2" w:rsidRDefault="00AC4118" w:rsidP="008B7735">
      <w:pPr>
        <w:shd w:val="clear" w:color="auto" w:fill="FFFFFF"/>
        <w:spacing w:line="360" w:lineRule="auto"/>
        <w:ind w:right="-1"/>
        <w:jc w:val="both"/>
      </w:pPr>
    </w:p>
    <w:p w14:paraId="70080D2C" w14:textId="77777777" w:rsidR="00AC4118" w:rsidRPr="000443E2" w:rsidRDefault="00AC4118" w:rsidP="008B7735">
      <w:pPr>
        <w:shd w:val="clear" w:color="auto" w:fill="FFFFFF"/>
        <w:spacing w:line="360" w:lineRule="auto"/>
        <w:ind w:right="-1" w:firstLine="900"/>
        <w:jc w:val="both"/>
      </w:pPr>
    </w:p>
    <w:p w14:paraId="7FEE40C6" w14:textId="77777777" w:rsidR="00AC4118" w:rsidRPr="000443E2" w:rsidRDefault="00AC4118" w:rsidP="008B7735">
      <w:pPr>
        <w:shd w:val="clear" w:color="auto" w:fill="FFFFFF"/>
        <w:ind w:right="-1"/>
        <w:jc w:val="both"/>
      </w:pPr>
    </w:p>
    <w:p w14:paraId="7237EC6E" w14:textId="77777777" w:rsidR="00AC4118" w:rsidRPr="000443E2" w:rsidRDefault="00AC4118" w:rsidP="008B7735">
      <w:pPr>
        <w:shd w:val="clear" w:color="auto" w:fill="FFFFFF"/>
        <w:ind w:right="-1"/>
        <w:jc w:val="both"/>
      </w:pPr>
      <w:r w:rsidRPr="000443E2">
        <w:t>Meras</w:t>
      </w:r>
      <w:r w:rsidRPr="000443E2">
        <w:tab/>
        <w:t xml:space="preserve">                                                                                                            Sigutis Obelevičius </w:t>
      </w:r>
    </w:p>
    <w:p w14:paraId="66762594" w14:textId="77777777" w:rsidR="00AC4118" w:rsidRPr="000443E2" w:rsidRDefault="00AC4118" w:rsidP="008B7735">
      <w:pPr>
        <w:shd w:val="clear" w:color="auto" w:fill="FFFFFF"/>
        <w:ind w:right="-1" w:firstLine="720"/>
        <w:jc w:val="both"/>
      </w:pPr>
    </w:p>
    <w:p w14:paraId="7541A200" w14:textId="69D7A305" w:rsidR="00653A70" w:rsidRDefault="00653A70" w:rsidP="00230727">
      <w:pPr>
        <w:jc w:val="both"/>
      </w:pPr>
    </w:p>
    <w:p w14:paraId="1095EB55" w14:textId="77777777" w:rsidR="00F60941" w:rsidRDefault="00F60941" w:rsidP="00230727">
      <w:pPr>
        <w:jc w:val="both"/>
      </w:pPr>
    </w:p>
    <w:p w14:paraId="123D35D9" w14:textId="6106146B" w:rsidR="00AC4118" w:rsidRPr="000443E2" w:rsidRDefault="00A61456" w:rsidP="00474071">
      <w:pPr>
        <w:shd w:val="clear" w:color="auto" w:fill="FFFFFF"/>
        <w:spacing w:line="276" w:lineRule="auto"/>
        <w:ind w:right="-340"/>
        <w:jc w:val="center"/>
        <w:rPr>
          <w:b/>
          <w:noProof/>
          <w:lang w:eastAsia="en-US"/>
        </w:rPr>
      </w:pPr>
      <w:r>
        <w:rPr>
          <w:b/>
        </w:rPr>
        <w:lastRenderedPageBreak/>
        <w:t xml:space="preserve">SAVIVALDYBĖS TARYBOS </w:t>
      </w:r>
      <w:r w:rsidR="00AC4118" w:rsidRPr="000443E2">
        <w:rPr>
          <w:b/>
        </w:rPr>
        <w:t>SPRENDIMO „</w:t>
      </w:r>
      <w:r w:rsidR="00AC4118" w:rsidRPr="00AC4118">
        <w:rPr>
          <w:b/>
          <w:caps/>
        </w:rPr>
        <w:t>DĖL BENDRADARBIAVIMO SUTARČIŲ SU BALTARUSIJOS RESPUBLIKOS MIESTAIS NUTRAUKIMO</w:t>
      </w:r>
      <w:r w:rsidR="00AC4118" w:rsidRPr="000443E2">
        <w:rPr>
          <w:b/>
          <w:caps/>
        </w:rPr>
        <w:t>“</w:t>
      </w:r>
      <w:r w:rsidR="00AC4118" w:rsidRPr="000443E2">
        <w:rPr>
          <w:b/>
          <w:noProof/>
          <w:lang w:eastAsia="en-US"/>
        </w:rPr>
        <w:t xml:space="preserve"> PROJEKTO </w:t>
      </w:r>
      <w:r w:rsidR="00AC4118" w:rsidRPr="000443E2">
        <w:rPr>
          <w:b/>
        </w:rPr>
        <w:t>AIŠKINAMASIS RAŠTAS</w:t>
      </w:r>
    </w:p>
    <w:p w14:paraId="5147805A" w14:textId="77777777" w:rsidR="00AC4118" w:rsidRPr="000443E2" w:rsidRDefault="00AC4118" w:rsidP="00AC4118">
      <w:pPr>
        <w:shd w:val="clear" w:color="auto" w:fill="FFFFFF"/>
        <w:jc w:val="both"/>
      </w:pPr>
    </w:p>
    <w:p w14:paraId="3F13D137" w14:textId="77777777" w:rsidR="00AC4118" w:rsidRPr="000443E2" w:rsidRDefault="00AC4118" w:rsidP="00AC4118">
      <w:pPr>
        <w:numPr>
          <w:ilvl w:val="0"/>
          <w:numId w:val="6"/>
        </w:numPr>
        <w:shd w:val="clear" w:color="auto" w:fill="FFFFFF"/>
        <w:tabs>
          <w:tab w:val="left" w:pos="993"/>
        </w:tabs>
        <w:spacing w:line="276" w:lineRule="auto"/>
        <w:ind w:right="-1"/>
        <w:contextualSpacing/>
        <w:jc w:val="both"/>
        <w:rPr>
          <w:b/>
        </w:rPr>
      </w:pPr>
      <w:r w:rsidRPr="000443E2">
        <w:rPr>
          <w:b/>
        </w:rPr>
        <w:t>Sprendimo projekto tikslai ir uždaviniai</w:t>
      </w:r>
    </w:p>
    <w:p w14:paraId="78877611" w14:textId="622D10AF" w:rsidR="00474071" w:rsidRDefault="00474071" w:rsidP="008B7735">
      <w:pPr>
        <w:shd w:val="clear" w:color="auto" w:fill="FFFFFF"/>
        <w:tabs>
          <w:tab w:val="left" w:pos="993"/>
        </w:tabs>
        <w:spacing w:line="276" w:lineRule="auto"/>
        <w:ind w:right="-1" w:firstLine="709"/>
        <w:jc w:val="both"/>
        <w:rPr>
          <w:iCs/>
        </w:rPr>
      </w:pPr>
      <w:r>
        <w:rPr>
          <w:iCs/>
        </w:rPr>
        <w:t>Anykščių</w:t>
      </w:r>
      <w:r w:rsidRPr="00474071">
        <w:rPr>
          <w:iCs/>
        </w:rPr>
        <w:t xml:space="preserve"> rajono savivaldybė</w:t>
      </w:r>
      <w:r w:rsidR="00A61456">
        <w:rPr>
          <w:iCs/>
        </w:rPr>
        <w:t>,</w:t>
      </w:r>
      <w:r w:rsidRPr="00474071">
        <w:rPr>
          <w:iCs/>
        </w:rPr>
        <w:t xml:space="preserve"> reaguodama į Rusijos Federacijos paskelbt</w:t>
      </w:r>
      <w:r w:rsidR="00A61456">
        <w:rPr>
          <w:iCs/>
        </w:rPr>
        <w:t>ą</w:t>
      </w:r>
      <w:r w:rsidRPr="00474071">
        <w:rPr>
          <w:iCs/>
        </w:rPr>
        <w:t xml:space="preserve"> „specialią karinę operaciją“ Ukrainoje ir Baltarusijos Respublikoje sutelktas dideles Rusijos Federacijos karines pajėgas, nusprendė nutraukti partnerystės sutartis su šių valstybių miestais partneriais.</w:t>
      </w:r>
    </w:p>
    <w:p w14:paraId="36947343" w14:textId="77777777" w:rsidR="00AC4118" w:rsidRPr="000443E2" w:rsidRDefault="00AC4118" w:rsidP="00AC4118">
      <w:pPr>
        <w:shd w:val="clear" w:color="auto" w:fill="FFFFFF"/>
        <w:tabs>
          <w:tab w:val="left" w:pos="993"/>
        </w:tabs>
        <w:spacing w:line="276" w:lineRule="auto"/>
        <w:ind w:right="-1"/>
        <w:jc w:val="both"/>
        <w:rPr>
          <w:b/>
        </w:rPr>
      </w:pPr>
      <w:r>
        <w:rPr>
          <w:iCs/>
        </w:rPr>
        <w:t xml:space="preserve">           </w:t>
      </w:r>
      <w:r w:rsidRPr="000443E2">
        <w:rPr>
          <w:b/>
        </w:rPr>
        <w:t>2. Siūlomos teisinio reguliavimo nuostatos ir laukiami rezultatai</w:t>
      </w:r>
    </w:p>
    <w:p w14:paraId="523212D3" w14:textId="0B2328E6" w:rsidR="00AC4118" w:rsidRPr="000443E2" w:rsidRDefault="00474071" w:rsidP="00474071">
      <w:pPr>
        <w:shd w:val="clear" w:color="auto" w:fill="FFFFFF"/>
        <w:spacing w:line="276" w:lineRule="auto"/>
        <w:ind w:right="-1" w:firstLine="709"/>
        <w:jc w:val="both"/>
        <w:rPr>
          <w:bCs/>
        </w:rPr>
      </w:pPr>
      <w:r w:rsidRPr="00474071">
        <w:rPr>
          <w:bCs/>
        </w:rPr>
        <w:t>Priėmus sprendimą bus nutrauktas bendravimas ir bendradarbiavimas su Baltarusijos Respublikos miestais partneriais.</w:t>
      </w:r>
    </w:p>
    <w:p w14:paraId="660917FE" w14:textId="77777777" w:rsidR="00AC4118" w:rsidRPr="000443E2" w:rsidRDefault="00AC4118" w:rsidP="00AC4118">
      <w:pPr>
        <w:shd w:val="clear" w:color="auto" w:fill="FFFFFF"/>
        <w:spacing w:line="276" w:lineRule="auto"/>
        <w:ind w:right="-1"/>
        <w:jc w:val="both"/>
        <w:rPr>
          <w:b/>
        </w:rPr>
      </w:pPr>
      <w:r w:rsidRPr="000443E2">
        <w:rPr>
          <w:b/>
        </w:rPr>
        <w:t xml:space="preserve">            3. Lėšų poreikis ir šaltiniai</w:t>
      </w:r>
    </w:p>
    <w:p w14:paraId="05EA6855" w14:textId="77777777" w:rsidR="00AC4118" w:rsidRPr="000443E2" w:rsidRDefault="00AC4118" w:rsidP="00AC4118">
      <w:pPr>
        <w:shd w:val="clear" w:color="auto" w:fill="FFFFFF"/>
        <w:tabs>
          <w:tab w:val="left" w:pos="426"/>
        </w:tabs>
        <w:spacing w:after="200" w:line="276" w:lineRule="auto"/>
        <w:ind w:right="-1"/>
        <w:jc w:val="both"/>
      </w:pPr>
      <w:r w:rsidRPr="000443E2">
        <w:t xml:space="preserve">            Sprendimo priėmimui  lėšų nereikia.</w:t>
      </w:r>
    </w:p>
    <w:p w14:paraId="0CB13E6D" w14:textId="77777777" w:rsidR="00AC4118" w:rsidRPr="000443E2" w:rsidRDefault="00AC4118" w:rsidP="00AC4118">
      <w:pPr>
        <w:shd w:val="clear" w:color="auto" w:fill="FFFFFF"/>
        <w:spacing w:line="276" w:lineRule="auto"/>
        <w:ind w:right="-1"/>
        <w:jc w:val="both"/>
        <w:rPr>
          <w:b/>
        </w:rPr>
      </w:pPr>
      <w:r w:rsidRPr="000443E2">
        <w:rPr>
          <w:b/>
          <w:bCs/>
        </w:rPr>
        <w:t xml:space="preserve">            </w:t>
      </w:r>
      <w:r w:rsidRPr="000443E2">
        <w:rPr>
          <w:b/>
        </w:rPr>
        <w:t>4.</w:t>
      </w:r>
      <w:r w:rsidRPr="000443E2">
        <w:rPr>
          <w:b/>
          <w:sz w:val="18"/>
          <w:szCs w:val="18"/>
        </w:rPr>
        <w:t xml:space="preserve"> </w:t>
      </w:r>
      <w:r w:rsidRPr="000443E2">
        <w:rPr>
          <w:b/>
        </w:rPr>
        <w:t>Numatomo teisinio reguliavimo poveikio vertinimo rezultatai, galimos neigiamos priimto sprendimo pasekmės ir kokių priemonių reikėtų imtis, kad tokių pasekmių būtų išvengta</w:t>
      </w:r>
    </w:p>
    <w:p w14:paraId="06B4A242" w14:textId="77777777" w:rsidR="00AC4118" w:rsidRPr="000443E2" w:rsidRDefault="00AC4118" w:rsidP="00AC4118">
      <w:pPr>
        <w:shd w:val="clear" w:color="auto" w:fill="FFFFFF"/>
        <w:spacing w:line="276" w:lineRule="auto"/>
        <w:ind w:right="-1"/>
        <w:jc w:val="both"/>
      </w:pPr>
      <w:r w:rsidRPr="000443E2">
        <w:rPr>
          <w:b/>
        </w:rPr>
        <w:t xml:space="preserve">            </w:t>
      </w:r>
      <w:r w:rsidRPr="000443E2">
        <w:t xml:space="preserve">Teisinio reguliavimo poveikio vertinimo rezultatai nevertinami. </w:t>
      </w:r>
    </w:p>
    <w:p w14:paraId="4BD0CDCD" w14:textId="769BD26E" w:rsidR="00AC4118" w:rsidRPr="00474071" w:rsidRDefault="00AC4118" w:rsidP="00474071">
      <w:pPr>
        <w:shd w:val="clear" w:color="auto" w:fill="FFFFFF"/>
        <w:spacing w:line="276" w:lineRule="auto"/>
        <w:ind w:right="-1"/>
        <w:jc w:val="both"/>
      </w:pPr>
      <w:r w:rsidRPr="000443E2">
        <w:t xml:space="preserve">            Neigiamų priimto sprendimo pasekmių nenumatoma.</w:t>
      </w:r>
    </w:p>
    <w:p w14:paraId="247412E2" w14:textId="77777777" w:rsidR="00AC4118" w:rsidRPr="000443E2" w:rsidRDefault="00AC4118" w:rsidP="00AC4118">
      <w:pPr>
        <w:shd w:val="clear" w:color="auto" w:fill="FFFFFF"/>
        <w:spacing w:line="276" w:lineRule="auto"/>
        <w:ind w:right="-1" w:firstLine="720"/>
        <w:jc w:val="both"/>
        <w:rPr>
          <w:b/>
        </w:rPr>
      </w:pPr>
      <w:r w:rsidRPr="000443E2">
        <w:rPr>
          <w:b/>
        </w:rPr>
        <w:t>5.</w:t>
      </w:r>
      <w:r w:rsidRPr="000443E2">
        <w:rPr>
          <w:b/>
          <w:sz w:val="18"/>
          <w:szCs w:val="18"/>
        </w:rPr>
        <w:t xml:space="preserve"> </w:t>
      </w:r>
      <w:r w:rsidRPr="000443E2">
        <w:rPr>
          <w:b/>
        </w:rPr>
        <w:t>Kokius teisės aktus būtina priimti, kokius galiojančius teisės aktus reikia pakeisti ar pripažinti netekusiais galios – kas ir kada juos turėtų priimti</w:t>
      </w:r>
    </w:p>
    <w:p w14:paraId="23C345A5" w14:textId="70634990" w:rsidR="00AC4118" w:rsidRPr="00474071" w:rsidRDefault="00AC4118" w:rsidP="00AC4118">
      <w:pPr>
        <w:shd w:val="clear" w:color="auto" w:fill="FFFFFF"/>
        <w:spacing w:line="276" w:lineRule="auto"/>
        <w:ind w:right="-1"/>
        <w:jc w:val="both"/>
      </w:pPr>
      <w:r w:rsidRPr="000443E2">
        <w:rPr>
          <w:b/>
          <w:sz w:val="18"/>
          <w:szCs w:val="18"/>
        </w:rPr>
        <w:t xml:space="preserve">                 </w:t>
      </w:r>
      <w:r w:rsidRPr="000443E2">
        <w:t>Nėra.</w:t>
      </w:r>
    </w:p>
    <w:p w14:paraId="155398A5" w14:textId="77777777" w:rsidR="00AC4118" w:rsidRPr="000443E2" w:rsidRDefault="00AC4118" w:rsidP="00AC4118">
      <w:pPr>
        <w:shd w:val="clear" w:color="auto" w:fill="FFFFFF"/>
        <w:spacing w:line="276" w:lineRule="auto"/>
        <w:ind w:right="-1"/>
        <w:jc w:val="both"/>
        <w:rPr>
          <w:b/>
        </w:rPr>
      </w:pPr>
      <w:r w:rsidRPr="000443E2">
        <w:rPr>
          <w:b/>
          <w:bCs/>
        </w:rPr>
        <w:t xml:space="preserve">             6. </w:t>
      </w:r>
      <w:r w:rsidRPr="000443E2">
        <w:rPr>
          <w:b/>
        </w:rPr>
        <w:t>Sprendimo įgyvendinimo terminai – kas, ką ir kada turėtų atlikti</w:t>
      </w:r>
    </w:p>
    <w:p w14:paraId="4313B347" w14:textId="77777777" w:rsidR="00AC4118" w:rsidRPr="000443E2" w:rsidRDefault="00AC4118" w:rsidP="00AC4118">
      <w:pPr>
        <w:shd w:val="clear" w:color="auto" w:fill="FFFFFF"/>
        <w:spacing w:line="276" w:lineRule="auto"/>
        <w:ind w:right="-1"/>
        <w:jc w:val="both"/>
        <w:rPr>
          <w:b/>
        </w:rPr>
      </w:pPr>
      <w:r w:rsidRPr="000443E2">
        <w:t xml:space="preserve">             Tarybos sprendimas įsigalioja teisės aktų nustatyta tvarka.</w:t>
      </w:r>
    </w:p>
    <w:p w14:paraId="3418F2A9" w14:textId="77777777" w:rsidR="00AC4118" w:rsidRPr="000443E2" w:rsidRDefault="00AC4118" w:rsidP="00AC4118">
      <w:pPr>
        <w:shd w:val="clear" w:color="auto" w:fill="FFFFFF"/>
        <w:spacing w:line="276" w:lineRule="auto"/>
        <w:ind w:right="-1"/>
        <w:jc w:val="both"/>
        <w:rPr>
          <w:b/>
          <w:bCs/>
        </w:rPr>
      </w:pPr>
      <w:r w:rsidRPr="000443E2">
        <w:rPr>
          <w:b/>
          <w:bCs/>
        </w:rPr>
        <w:t xml:space="preserve">             7. </w:t>
      </w:r>
      <w:r w:rsidRPr="000443E2">
        <w:rPr>
          <w:b/>
        </w:rPr>
        <w:t>Sprendimo projekto rengimo metu gauti specialistų vertinimai ir išvados</w:t>
      </w:r>
    </w:p>
    <w:p w14:paraId="3C220434" w14:textId="77777777" w:rsidR="00AC4118" w:rsidRPr="000443E2" w:rsidRDefault="00AC4118" w:rsidP="00AC4118">
      <w:pPr>
        <w:shd w:val="clear" w:color="auto" w:fill="FFFFFF"/>
        <w:spacing w:line="276" w:lineRule="auto"/>
        <w:ind w:right="-567"/>
        <w:jc w:val="both"/>
        <w:rPr>
          <w:b/>
          <w:bCs/>
        </w:rPr>
      </w:pPr>
      <w:r w:rsidRPr="000443E2">
        <w:t xml:space="preserve">             Nėra.</w:t>
      </w:r>
      <w:r w:rsidRPr="000443E2">
        <w:rPr>
          <w:b/>
          <w:bCs/>
        </w:rPr>
        <w:t xml:space="preserve">        </w:t>
      </w:r>
    </w:p>
    <w:p w14:paraId="4FA706C1" w14:textId="77777777" w:rsidR="00AC4118" w:rsidRPr="000443E2" w:rsidRDefault="00AC4118" w:rsidP="00AC4118">
      <w:pPr>
        <w:shd w:val="clear" w:color="auto" w:fill="FFFFFF"/>
        <w:spacing w:line="276" w:lineRule="auto"/>
        <w:ind w:right="-567"/>
        <w:jc w:val="both"/>
        <w:rPr>
          <w:b/>
        </w:rPr>
      </w:pPr>
      <w:r w:rsidRPr="000443E2">
        <w:rPr>
          <w:b/>
          <w:bCs/>
        </w:rPr>
        <w:t xml:space="preserve">             8. </w:t>
      </w:r>
      <w:r w:rsidRPr="000443E2">
        <w:rPr>
          <w:b/>
        </w:rPr>
        <w:t>Kiti reikalingi pagrindimai, skaičiavimai ir paaiškinimai:</w:t>
      </w:r>
    </w:p>
    <w:p w14:paraId="016CC899" w14:textId="571A6A80" w:rsidR="00AC4118" w:rsidRPr="000443E2" w:rsidRDefault="00474071" w:rsidP="00AC4118">
      <w:pPr>
        <w:shd w:val="clear" w:color="auto" w:fill="FFFFFF"/>
        <w:spacing w:line="276" w:lineRule="auto"/>
        <w:ind w:right="-567"/>
        <w:jc w:val="both"/>
      </w:pPr>
      <w:r>
        <w:t xml:space="preserve">              Nėra.</w:t>
      </w:r>
    </w:p>
    <w:p w14:paraId="45584DC7" w14:textId="77777777" w:rsidR="00AC4118" w:rsidRPr="000443E2" w:rsidRDefault="00AC4118" w:rsidP="00AC4118">
      <w:pPr>
        <w:shd w:val="clear" w:color="auto" w:fill="FFFFFF"/>
        <w:spacing w:line="276" w:lineRule="auto"/>
        <w:ind w:right="-1"/>
        <w:jc w:val="both"/>
      </w:pPr>
      <w:r w:rsidRPr="000443E2">
        <w:t xml:space="preserve">             </w:t>
      </w:r>
      <w:r w:rsidRPr="000443E2">
        <w:rPr>
          <w:b/>
        </w:rPr>
        <w:t>9. Sprendimo projekto iniciatoriai ir rengėjai, pranešėjas</w:t>
      </w:r>
      <w:r w:rsidRPr="000443E2">
        <w:t xml:space="preserve"> </w:t>
      </w:r>
    </w:p>
    <w:p w14:paraId="67ACADF9" w14:textId="33F2E281" w:rsidR="00AC4118" w:rsidRPr="000443E2" w:rsidRDefault="00AC4118" w:rsidP="00AC4118">
      <w:pPr>
        <w:shd w:val="clear" w:color="auto" w:fill="FFFFFF"/>
        <w:spacing w:line="276" w:lineRule="auto"/>
        <w:ind w:right="-1"/>
        <w:jc w:val="both"/>
      </w:pPr>
      <w:r w:rsidRPr="000443E2">
        <w:t xml:space="preserve">             Iniciatorius – </w:t>
      </w:r>
      <w:r>
        <w:t>Kultūros, turizmo ir komunikacijos skyrius.</w:t>
      </w:r>
    </w:p>
    <w:p w14:paraId="669B173A" w14:textId="4CF0DE10" w:rsidR="00AC4118" w:rsidRPr="000443E2" w:rsidRDefault="00AC4118" w:rsidP="00AC4118">
      <w:pPr>
        <w:shd w:val="clear" w:color="auto" w:fill="FFFFFF"/>
        <w:spacing w:line="276" w:lineRule="auto"/>
        <w:ind w:right="-1"/>
        <w:jc w:val="both"/>
      </w:pPr>
      <w:r w:rsidRPr="000443E2">
        <w:t xml:space="preserve">             Projekto rengėja – Kultūros, turizmo ir komunikacijos skyriaus specialistė </w:t>
      </w:r>
      <w:r>
        <w:t>Monika Bužinskienė.</w:t>
      </w:r>
    </w:p>
    <w:p w14:paraId="66D6E9E1" w14:textId="75E5EB0E" w:rsidR="00AC4118" w:rsidRPr="003F3F53" w:rsidRDefault="00AC4118" w:rsidP="00AC4118">
      <w:pPr>
        <w:shd w:val="clear" w:color="auto" w:fill="FFFFFF"/>
        <w:spacing w:line="276" w:lineRule="auto"/>
        <w:ind w:right="-1"/>
        <w:jc w:val="both"/>
      </w:pPr>
      <w:r w:rsidRPr="000443E2">
        <w:t xml:space="preserve">             Pranešėja – Kultūros, turizmo ir komunikacijos skyriaus </w:t>
      </w:r>
      <w:r>
        <w:t>vyriausioji specialistė</w:t>
      </w:r>
      <w:r w:rsidR="00A61456">
        <w:t>,</w:t>
      </w:r>
      <w:r w:rsidR="008B7735">
        <w:t xml:space="preserve"> laikinai atliekanti skyriaus vedėjos pareigas</w:t>
      </w:r>
      <w:r w:rsidR="00A61456">
        <w:t>,</w:t>
      </w:r>
      <w:r>
        <w:t xml:space="preserve"> Inga Eidrigevičienė</w:t>
      </w:r>
      <w:r w:rsidRPr="000443E2">
        <w:t>.</w:t>
      </w:r>
    </w:p>
    <w:p w14:paraId="62D7F775" w14:textId="1989B9D8" w:rsidR="00AC4118" w:rsidRDefault="00AC4118"/>
    <w:sectPr w:rsidR="00AC4118" w:rsidSect="00C07FE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4E58C" w14:textId="77777777" w:rsidR="00F61D4A" w:rsidRDefault="00F61D4A" w:rsidP="00D3053C">
      <w:r>
        <w:separator/>
      </w:r>
    </w:p>
  </w:endnote>
  <w:endnote w:type="continuationSeparator" w:id="0">
    <w:p w14:paraId="1D9A5CDF" w14:textId="77777777" w:rsidR="00F61D4A" w:rsidRDefault="00F61D4A" w:rsidP="00D30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Andale Sans UI">
    <w:altName w:val="Arial"/>
    <w:charset w:val="00"/>
    <w:family w:val="auto"/>
    <w:pitch w:val="variable"/>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179D1" w14:textId="77777777" w:rsidR="00F61D4A" w:rsidRDefault="00F61D4A" w:rsidP="00D3053C">
      <w:r>
        <w:separator/>
      </w:r>
    </w:p>
  </w:footnote>
  <w:footnote w:type="continuationSeparator" w:id="0">
    <w:p w14:paraId="38A13890" w14:textId="77777777" w:rsidR="00F61D4A" w:rsidRDefault="00F61D4A" w:rsidP="00D305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54558A"/>
    <w:multiLevelType w:val="hybridMultilevel"/>
    <w:tmpl w:val="3C90CAF4"/>
    <w:lvl w:ilvl="0" w:tplc="1314485A">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 w15:restartNumberingAfterBreak="0">
    <w:nsid w:val="22B41D02"/>
    <w:multiLevelType w:val="hybridMultilevel"/>
    <w:tmpl w:val="74E4B258"/>
    <w:lvl w:ilvl="0" w:tplc="686A224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410A6737"/>
    <w:multiLevelType w:val="hybridMultilevel"/>
    <w:tmpl w:val="0BBA2714"/>
    <w:lvl w:ilvl="0" w:tplc="5F06F83E">
      <w:start w:val="1"/>
      <w:numFmt w:val="decimal"/>
      <w:lvlText w:val="%1."/>
      <w:lvlJc w:val="left"/>
      <w:pPr>
        <w:ind w:left="1636" w:hanging="360"/>
      </w:pPr>
      <w:rPr>
        <w:rFonts w:hint="default"/>
        <w:b w:val="0"/>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 w15:restartNumberingAfterBreak="0">
    <w:nsid w:val="5AB235DA"/>
    <w:multiLevelType w:val="hybridMultilevel"/>
    <w:tmpl w:val="216ECC90"/>
    <w:lvl w:ilvl="0" w:tplc="FB42C65A">
      <w:start w:val="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4" w15:restartNumberingAfterBreak="0">
    <w:nsid w:val="6AD959D9"/>
    <w:multiLevelType w:val="hybridMultilevel"/>
    <w:tmpl w:val="36248FF0"/>
    <w:lvl w:ilvl="0" w:tplc="FE1C270A">
      <w:start w:val="1"/>
      <w:numFmt w:val="decimal"/>
      <w:lvlText w:val="%1."/>
      <w:lvlJc w:val="left"/>
      <w:pPr>
        <w:tabs>
          <w:tab w:val="num" w:pos="1665"/>
        </w:tabs>
        <w:ind w:left="1665" w:hanging="375"/>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5" w15:restartNumberingAfterBreak="0">
    <w:nsid w:val="79935692"/>
    <w:multiLevelType w:val="hybridMultilevel"/>
    <w:tmpl w:val="DE1C78C8"/>
    <w:lvl w:ilvl="0" w:tplc="3140C0EE">
      <w:start w:val="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4DC3"/>
    <w:rsid w:val="00000318"/>
    <w:rsid w:val="00004D6D"/>
    <w:rsid w:val="00015EAA"/>
    <w:rsid w:val="00055698"/>
    <w:rsid w:val="00057699"/>
    <w:rsid w:val="00070C53"/>
    <w:rsid w:val="00086178"/>
    <w:rsid w:val="000E7096"/>
    <w:rsid w:val="000E7D02"/>
    <w:rsid w:val="00103D17"/>
    <w:rsid w:val="00132082"/>
    <w:rsid w:val="00132695"/>
    <w:rsid w:val="00143E6C"/>
    <w:rsid w:val="00162DA8"/>
    <w:rsid w:val="00170623"/>
    <w:rsid w:val="00182A55"/>
    <w:rsid w:val="001858B3"/>
    <w:rsid w:val="001923E2"/>
    <w:rsid w:val="00196BDD"/>
    <w:rsid w:val="001C5035"/>
    <w:rsid w:val="001E2840"/>
    <w:rsid w:val="001F5746"/>
    <w:rsid w:val="00205CD9"/>
    <w:rsid w:val="00215DA2"/>
    <w:rsid w:val="00224486"/>
    <w:rsid w:val="00230727"/>
    <w:rsid w:val="0023201F"/>
    <w:rsid w:val="00240F46"/>
    <w:rsid w:val="00243F67"/>
    <w:rsid w:val="00263CAE"/>
    <w:rsid w:val="002748E6"/>
    <w:rsid w:val="002825A3"/>
    <w:rsid w:val="0029320E"/>
    <w:rsid w:val="002A176B"/>
    <w:rsid w:val="002F4F45"/>
    <w:rsid w:val="002F796F"/>
    <w:rsid w:val="003066F3"/>
    <w:rsid w:val="00307446"/>
    <w:rsid w:val="003331F0"/>
    <w:rsid w:val="003360E4"/>
    <w:rsid w:val="0034399F"/>
    <w:rsid w:val="00351C2D"/>
    <w:rsid w:val="00360540"/>
    <w:rsid w:val="00367239"/>
    <w:rsid w:val="00371716"/>
    <w:rsid w:val="00376907"/>
    <w:rsid w:val="003A0710"/>
    <w:rsid w:val="003A0A41"/>
    <w:rsid w:val="003B107A"/>
    <w:rsid w:val="003C0F8C"/>
    <w:rsid w:val="003C32C9"/>
    <w:rsid w:val="003D6AAB"/>
    <w:rsid w:val="00426ABC"/>
    <w:rsid w:val="00447033"/>
    <w:rsid w:val="004532CD"/>
    <w:rsid w:val="0045437A"/>
    <w:rsid w:val="00454470"/>
    <w:rsid w:val="00474071"/>
    <w:rsid w:val="00483A82"/>
    <w:rsid w:val="004A6472"/>
    <w:rsid w:val="004A6D00"/>
    <w:rsid w:val="004C6D8A"/>
    <w:rsid w:val="004D6CCE"/>
    <w:rsid w:val="00535DE2"/>
    <w:rsid w:val="005563D0"/>
    <w:rsid w:val="00564A96"/>
    <w:rsid w:val="00566049"/>
    <w:rsid w:val="005705AD"/>
    <w:rsid w:val="005A4494"/>
    <w:rsid w:val="005A78AA"/>
    <w:rsid w:val="005B13F6"/>
    <w:rsid w:val="005B28E1"/>
    <w:rsid w:val="005E04F6"/>
    <w:rsid w:val="005E1515"/>
    <w:rsid w:val="006044EE"/>
    <w:rsid w:val="006143C1"/>
    <w:rsid w:val="006305C1"/>
    <w:rsid w:val="006311E4"/>
    <w:rsid w:val="0063207A"/>
    <w:rsid w:val="00641446"/>
    <w:rsid w:val="00646316"/>
    <w:rsid w:val="0064729D"/>
    <w:rsid w:val="0065226C"/>
    <w:rsid w:val="00653A70"/>
    <w:rsid w:val="0067323B"/>
    <w:rsid w:val="00675593"/>
    <w:rsid w:val="00676A08"/>
    <w:rsid w:val="00680EFA"/>
    <w:rsid w:val="00687094"/>
    <w:rsid w:val="006907DA"/>
    <w:rsid w:val="00691327"/>
    <w:rsid w:val="0069234B"/>
    <w:rsid w:val="006C10B4"/>
    <w:rsid w:val="006D6DA3"/>
    <w:rsid w:val="006F267F"/>
    <w:rsid w:val="007066D3"/>
    <w:rsid w:val="00733F70"/>
    <w:rsid w:val="00734B6D"/>
    <w:rsid w:val="00763C03"/>
    <w:rsid w:val="00790251"/>
    <w:rsid w:val="007A55D1"/>
    <w:rsid w:val="007B0727"/>
    <w:rsid w:val="007B2A53"/>
    <w:rsid w:val="0086033B"/>
    <w:rsid w:val="00874901"/>
    <w:rsid w:val="00874DC3"/>
    <w:rsid w:val="0087506E"/>
    <w:rsid w:val="0088231E"/>
    <w:rsid w:val="0089771E"/>
    <w:rsid w:val="008B7735"/>
    <w:rsid w:val="008E7338"/>
    <w:rsid w:val="008F6354"/>
    <w:rsid w:val="008F7325"/>
    <w:rsid w:val="00915987"/>
    <w:rsid w:val="00932131"/>
    <w:rsid w:val="00943396"/>
    <w:rsid w:val="00952771"/>
    <w:rsid w:val="00965282"/>
    <w:rsid w:val="0098519E"/>
    <w:rsid w:val="009A002A"/>
    <w:rsid w:val="009D1F36"/>
    <w:rsid w:val="009D6932"/>
    <w:rsid w:val="00A05D5E"/>
    <w:rsid w:val="00A148A3"/>
    <w:rsid w:val="00A2378E"/>
    <w:rsid w:val="00A419DE"/>
    <w:rsid w:val="00A4321A"/>
    <w:rsid w:val="00A55F55"/>
    <w:rsid w:val="00A61456"/>
    <w:rsid w:val="00A73313"/>
    <w:rsid w:val="00A769B8"/>
    <w:rsid w:val="00AC4118"/>
    <w:rsid w:val="00AC4529"/>
    <w:rsid w:val="00AE105A"/>
    <w:rsid w:val="00AF4092"/>
    <w:rsid w:val="00B17E0B"/>
    <w:rsid w:val="00B21CCE"/>
    <w:rsid w:val="00B2746C"/>
    <w:rsid w:val="00B301F4"/>
    <w:rsid w:val="00B37A80"/>
    <w:rsid w:val="00B51DF5"/>
    <w:rsid w:val="00B52904"/>
    <w:rsid w:val="00B720E9"/>
    <w:rsid w:val="00B94F0C"/>
    <w:rsid w:val="00B95A00"/>
    <w:rsid w:val="00BB2A77"/>
    <w:rsid w:val="00BC6DA4"/>
    <w:rsid w:val="00BD7F13"/>
    <w:rsid w:val="00C00019"/>
    <w:rsid w:val="00C07FEE"/>
    <w:rsid w:val="00C109BD"/>
    <w:rsid w:val="00C14E1D"/>
    <w:rsid w:val="00C23F39"/>
    <w:rsid w:val="00C67A13"/>
    <w:rsid w:val="00C77390"/>
    <w:rsid w:val="00C77B32"/>
    <w:rsid w:val="00CB06C8"/>
    <w:rsid w:val="00CB7FE6"/>
    <w:rsid w:val="00CC18C4"/>
    <w:rsid w:val="00CC4202"/>
    <w:rsid w:val="00CE2036"/>
    <w:rsid w:val="00CE3A24"/>
    <w:rsid w:val="00CE7850"/>
    <w:rsid w:val="00D077D4"/>
    <w:rsid w:val="00D16E0D"/>
    <w:rsid w:val="00D2699B"/>
    <w:rsid w:val="00D2705B"/>
    <w:rsid w:val="00D3053C"/>
    <w:rsid w:val="00D53E19"/>
    <w:rsid w:val="00D82EC2"/>
    <w:rsid w:val="00D85026"/>
    <w:rsid w:val="00D87F85"/>
    <w:rsid w:val="00D91216"/>
    <w:rsid w:val="00DA2DBD"/>
    <w:rsid w:val="00DA5BF5"/>
    <w:rsid w:val="00DB27D2"/>
    <w:rsid w:val="00E04BA3"/>
    <w:rsid w:val="00E06B9E"/>
    <w:rsid w:val="00E15199"/>
    <w:rsid w:val="00E23D0C"/>
    <w:rsid w:val="00E62A35"/>
    <w:rsid w:val="00E62E9C"/>
    <w:rsid w:val="00E71D78"/>
    <w:rsid w:val="00E77A99"/>
    <w:rsid w:val="00E8015E"/>
    <w:rsid w:val="00E879DF"/>
    <w:rsid w:val="00EB63E3"/>
    <w:rsid w:val="00EF1776"/>
    <w:rsid w:val="00EF3249"/>
    <w:rsid w:val="00F16066"/>
    <w:rsid w:val="00F164CB"/>
    <w:rsid w:val="00F27491"/>
    <w:rsid w:val="00F41906"/>
    <w:rsid w:val="00F41C00"/>
    <w:rsid w:val="00F43B9D"/>
    <w:rsid w:val="00F449C8"/>
    <w:rsid w:val="00F460CF"/>
    <w:rsid w:val="00F60941"/>
    <w:rsid w:val="00F61D4A"/>
    <w:rsid w:val="00F711EF"/>
    <w:rsid w:val="00F72042"/>
    <w:rsid w:val="00F7394D"/>
    <w:rsid w:val="00F74DA0"/>
    <w:rsid w:val="00F81D1D"/>
    <w:rsid w:val="00F964B8"/>
    <w:rsid w:val="00FB10BB"/>
    <w:rsid w:val="00FB2065"/>
    <w:rsid w:val="00FD6547"/>
    <w:rsid w:val="00FD7B4C"/>
    <w:rsid w:val="00FE2C11"/>
    <w:rsid w:val="00FE2D8E"/>
    <w:rsid w:val="00FE3D98"/>
    <w:rsid w:val="00FE44D8"/>
    <w:rsid w:val="00FE5418"/>
    <w:rsid w:val="00FE6C04"/>
    <w:rsid w:val="00FF36C2"/>
  </w:rsids>
  <m:mathPr>
    <m:mathFont m:val="Cambria Math"/>
    <m:brkBin m:val="before"/>
    <m:brkBinSub m:val="--"/>
    <m:smallFrac m:val="0"/>
    <m:dispDef/>
    <m:lMargin m:val="0"/>
    <m:rMargin m:val="0"/>
    <m:defJc m:val="centerGroup"/>
    <m:wrapIndent m:val="1440"/>
    <m:intLim m:val="subSup"/>
    <m:naryLim m:val="undOvr"/>
  </m:mathPr>
  <w:themeFontLang w:val="lt-LT"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CA9F3C"/>
  <w15:chartTrackingRefBased/>
  <w15:docId w15:val="{E61F86A1-4301-4810-BAF5-60B2B921D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53A70"/>
    <w:rPr>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535DE2"/>
    <w:rPr>
      <w:rFonts w:ascii="Tahoma" w:hAnsi="Tahoma" w:cs="Tahoma"/>
      <w:sz w:val="16"/>
      <w:szCs w:val="16"/>
    </w:rPr>
  </w:style>
  <w:style w:type="paragraph" w:customStyle="1" w:styleId="CharCharCharCharDiagramaDiagramaDiagramaDiagramaDiagramaDiagramaDiagramaDiagramaDiagramaDiagramaDiagramaDiagramaDiagrama">
    <w:name w:val="Char Char Char Char Diagrama Diagrama Diagrama Diagrama Diagrama Diagrama Diagrama Diagrama Diagrama Diagrama Diagrama Diagrama Diagrama"/>
    <w:basedOn w:val="prastasis"/>
    <w:semiHidden/>
    <w:rsid w:val="002748E6"/>
    <w:pPr>
      <w:spacing w:after="160" w:line="240" w:lineRule="exact"/>
    </w:pPr>
    <w:rPr>
      <w:rFonts w:ascii="Verdana" w:hAnsi="Verdana" w:cs="Verdana"/>
      <w:sz w:val="20"/>
      <w:szCs w:val="20"/>
    </w:rPr>
  </w:style>
  <w:style w:type="paragraph" w:styleId="Sraopastraipa">
    <w:name w:val="List Paragraph"/>
    <w:basedOn w:val="prastasis"/>
    <w:uiPriority w:val="34"/>
    <w:qFormat/>
    <w:rsid w:val="00F27491"/>
    <w:pPr>
      <w:ind w:left="720"/>
      <w:contextualSpacing/>
    </w:pPr>
    <w:rPr>
      <w:lang w:eastAsia="en-US"/>
    </w:rPr>
  </w:style>
  <w:style w:type="paragraph" w:styleId="Antrats">
    <w:name w:val="header"/>
    <w:basedOn w:val="prastasis"/>
    <w:link w:val="AntratsDiagrama"/>
    <w:rsid w:val="00D3053C"/>
    <w:pPr>
      <w:tabs>
        <w:tab w:val="center" w:pos="4819"/>
        <w:tab w:val="right" w:pos="9638"/>
      </w:tabs>
    </w:pPr>
  </w:style>
  <w:style w:type="character" w:customStyle="1" w:styleId="AntratsDiagrama">
    <w:name w:val="Antraštės Diagrama"/>
    <w:basedOn w:val="Numatytasispastraiposriftas"/>
    <w:link w:val="Antrats"/>
    <w:rsid w:val="00D3053C"/>
    <w:rPr>
      <w:sz w:val="24"/>
      <w:szCs w:val="24"/>
      <w:lang w:eastAsia="lt-LT"/>
    </w:rPr>
  </w:style>
  <w:style w:type="paragraph" w:styleId="Porat">
    <w:name w:val="footer"/>
    <w:basedOn w:val="prastasis"/>
    <w:link w:val="PoratDiagrama"/>
    <w:rsid w:val="00D3053C"/>
    <w:pPr>
      <w:tabs>
        <w:tab w:val="center" w:pos="4819"/>
        <w:tab w:val="right" w:pos="9638"/>
      </w:tabs>
    </w:pPr>
  </w:style>
  <w:style w:type="character" w:customStyle="1" w:styleId="PoratDiagrama">
    <w:name w:val="Poraštė Diagrama"/>
    <w:basedOn w:val="Numatytasispastraiposriftas"/>
    <w:link w:val="Porat"/>
    <w:rsid w:val="00D3053C"/>
    <w:rPr>
      <w:sz w:val="24"/>
      <w:szCs w:val="24"/>
      <w:lang w:eastAsia="lt-LT"/>
    </w:rPr>
  </w:style>
  <w:style w:type="paragraph" w:styleId="Antrat">
    <w:name w:val="caption"/>
    <w:basedOn w:val="prastasis"/>
    <w:next w:val="prastasis"/>
    <w:semiHidden/>
    <w:unhideWhenUsed/>
    <w:qFormat/>
    <w:rsid w:val="00AC4118"/>
    <w:pPr>
      <w:jc w:val="center"/>
    </w:pPr>
    <w:rPr>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991654">
      <w:bodyDiv w:val="1"/>
      <w:marLeft w:val="0"/>
      <w:marRight w:val="0"/>
      <w:marTop w:val="0"/>
      <w:marBottom w:val="0"/>
      <w:divBdr>
        <w:top w:val="none" w:sz="0" w:space="0" w:color="auto"/>
        <w:left w:val="none" w:sz="0" w:space="0" w:color="auto"/>
        <w:bottom w:val="none" w:sz="0" w:space="0" w:color="auto"/>
        <w:right w:val="none" w:sz="0" w:space="0" w:color="auto"/>
      </w:divBdr>
      <w:divsChild>
        <w:div w:id="993682230">
          <w:marLeft w:val="0"/>
          <w:marRight w:val="0"/>
          <w:marTop w:val="0"/>
          <w:marBottom w:val="0"/>
          <w:divBdr>
            <w:top w:val="none" w:sz="0" w:space="0" w:color="auto"/>
            <w:left w:val="none" w:sz="0" w:space="0" w:color="auto"/>
            <w:bottom w:val="none" w:sz="0" w:space="0" w:color="auto"/>
            <w:right w:val="none" w:sz="0" w:space="0" w:color="auto"/>
          </w:divBdr>
          <w:divsChild>
            <w:div w:id="1675764834">
              <w:marLeft w:val="0"/>
              <w:marRight w:val="0"/>
              <w:marTop w:val="0"/>
              <w:marBottom w:val="0"/>
              <w:divBdr>
                <w:top w:val="none" w:sz="0" w:space="0" w:color="auto"/>
                <w:left w:val="none" w:sz="0" w:space="0" w:color="auto"/>
                <w:bottom w:val="none" w:sz="0" w:space="0" w:color="auto"/>
                <w:right w:val="none" w:sz="0" w:space="0" w:color="auto"/>
              </w:divBdr>
            </w:div>
            <w:div w:id="1543715656">
              <w:marLeft w:val="0"/>
              <w:marRight w:val="0"/>
              <w:marTop w:val="0"/>
              <w:marBottom w:val="0"/>
              <w:divBdr>
                <w:top w:val="none" w:sz="0" w:space="0" w:color="auto"/>
                <w:left w:val="none" w:sz="0" w:space="0" w:color="auto"/>
                <w:bottom w:val="none" w:sz="0" w:space="0" w:color="auto"/>
                <w:right w:val="none" w:sz="0" w:space="0" w:color="auto"/>
              </w:divBdr>
            </w:div>
            <w:div w:id="1625040536">
              <w:marLeft w:val="0"/>
              <w:marRight w:val="0"/>
              <w:marTop w:val="0"/>
              <w:marBottom w:val="0"/>
              <w:divBdr>
                <w:top w:val="none" w:sz="0" w:space="0" w:color="auto"/>
                <w:left w:val="none" w:sz="0" w:space="0" w:color="auto"/>
                <w:bottom w:val="none" w:sz="0" w:space="0" w:color="auto"/>
                <w:right w:val="none" w:sz="0" w:space="0" w:color="auto"/>
              </w:divBdr>
            </w:div>
            <w:div w:id="43439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6F91B-0352-4800-9B86-FAB761223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2847</Words>
  <Characters>1623</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lpstr>
    </vt:vector>
  </TitlesOfParts>
  <Company>Ukmergės raj, savivaldybės bendrasis skyrius</Company>
  <LinksUpToDate>false</LinksUpToDate>
  <CharactersWithSpaces>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Zina Kurmelienė</dc:creator>
  <cp:keywords/>
  <dc:description/>
  <cp:lastModifiedBy>Taryba</cp:lastModifiedBy>
  <cp:revision>2</cp:revision>
  <cp:lastPrinted>2016-03-17T07:22:00Z</cp:lastPrinted>
  <dcterms:created xsi:type="dcterms:W3CDTF">2022-03-02T14:24:00Z</dcterms:created>
  <dcterms:modified xsi:type="dcterms:W3CDTF">2022-03-02T14:24:00Z</dcterms:modified>
</cp:coreProperties>
</file>